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E46" w:rsidRDefault="00E00E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1D5C" w:rsidRDefault="00852219" w:rsidP="00E00E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организации и работы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Энерго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-точек» в рамках </w:t>
      </w:r>
    </w:p>
    <w:p w:rsidR="003C5945" w:rsidRDefault="002A1D5C" w:rsidP="00E00E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Всероссийской акции «Будь здоров!»</w:t>
      </w:r>
    </w:p>
    <w:p w:rsidR="009E5178" w:rsidRDefault="009E5178" w:rsidP="00E00E4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5945" w:rsidRDefault="008522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формата: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проведение различных активностей, которые позволят максимально повысить интерес аудитории к заявленной теме и привлечь ее внимание к проводимым мероприятиям в рамках Акции.</w:t>
      </w:r>
    </w:p>
    <w:p w:rsidR="003C5945" w:rsidRDefault="008522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формата.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Вариант оформления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энерго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-точки» индивидуальный, в зависимости от места проведения и ресурсных возможностей. Она предполагает тематическое оформление, например, баннеры, стойки,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ролапы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т.д.), на которых будут расположены информационные материалы (информационные памятки) и другой необходимый материал для проведения активностей. </w:t>
      </w:r>
    </w:p>
    <w:p w:rsidR="003C5945" w:rsidRDefault="0085221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качестве активностей предлагается использовать: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блиц-опросы, тематические игры по </w:t>
      </w:r>
      <w:r w:rsidR="009E5178">
        <w:rPr>
          <w:rFonts w:ascii="Times New Roman" w:eastAsia="Times New Roman" w:hAnsi="Times New Roman" w:cs="Times New Roman"/>
          <w:sz w:val="28"/>
          <w:szCs w:val="28"/>
        </w:rPr>
        <w:t>теме здорового образа жизни</w:t>
      </w:r>
      <w:r>
        <w:rPr>
          <w:rFonts w:ascii="Times New Roman" w:eastAsia="Times New Roman" w:hAnsi="Times New Roman" w:cs="Times New Roman"/>
          <w:sz w:val="28"/>
          <w:szCs w:val="28"/>
        </w:rPr>
        <w:t>, индивидуальные беседы с населением, флешмоб-зарядки, формат «деловых игр» в концепции «врач-пациент»,</w:t>
      </w:r>
      <w:r w:rsidR="00C6690A">
        <w:rPr>
          <w:rFonts w:ascii="Times New Roman" w:eastAsia="Times New Roman" w:hAnsi="Times New Roman" w:cs="Times New Roman"/>
          <w:sz w:val="28"/>
          <w:szCs w:val="28"/>
        </w:rPr>
        <w:t xml:space="preserve"> тренинги,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тематические ситуационные задачи и др. Таким образом, аудитория будет «заряжаться» идеей ведения здорового образа жизни и приобретать основные навыки по сохранению собственного здоровья и здоровья близких. </w:t>
      </w:r>
    </w:p>
    <w:p w:rsidR="003C5945" w:rsidRDefault="00852219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все возрастные группы населения.</w:t>
      </w:r>
    </w:p>
    <w:p w:rsidR="003C5945" w:rsidRDefault="008522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Тематические игры. </w:t>
      </w:r>
    </w:p>
    <w:p w:rsidR="003C5945" w:rsidRDefault="008522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«Вечеринка». Участники должны составить небольшую программу проведения мероприятия (место, напитки, разнообразие блюд, из чего они будут состоять, как развлекать гостей и т.д.) для людей, ведущих здоровый образ жизни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например, день рождения на природе, день рождения дома, новый год в кругу друзей, поездка на пикник, различные другие праздники и т.д.)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Затем каждый расскажет о свой программе. Основная задача волонтера показать и убедить участников в том, что и различные развлекательные мероприятия можно проводить с пользой, не нанося вред своему организму.  </w:t>
      </w:r>
    </w:p>
    <w:p w:rsidR="003C5945" w:rsidRDefault="0085221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Механизм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только волонтер понимает, что интерес к мероприятию проявляет более двух человек, он предлагает им принять участие в данной игре. В случае, если количество участников до трех человек – создается одна команда, которая предлагает свои идеи и фиксирует их на бумаге/ватмане/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случае, если участников более четырех человек, создается не менее двух команд. По итогу каждая команда презентует свои идеи второй команде.</w:t>
      </w:r>
    </w:p>
    <w:p w:rsidR="003C5945" w:rsidRDefault="0085221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Реквизиты: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маркерами/ватманы с маркерами или фломастерами.</w:t>
      </w:r>
    </w:p>
    <w:p w:rsidR="003C5945" w:rsidRDefault="008522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«10 карточек». Волонтер предлагает участнику выбрать любую из 10 карточек. Все карточки пронумерованы поочередно (первая карточка – 1, вторая карточка – 2 и т.д.). Как только участник определился со своим выбором, он должен рассказать о необходимости ведения ЗОЖ то количество фактов, которое изображено у него на карточке. Волонтер должен помогать участнику в случае, если он затрудняется выполнить задание.</w:t>
      </w:r>
    </w:p>
    <w:p w:rsidR="003C5945" w:rsidRDefault="0085221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Механизм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волонтер предлагает выбрать одну из десяти карточек каждому из участников мероприятия. В случае если участниками одновременно являются несколько человек – факты о ЗОЖ повторяться не должны. </w:t>
      </w:r>
    </w:p>
    <w:p w:rsidR="003C5945" w:rsidRDefault="0085221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Реквизиты: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 карточек (любого формата) с изображенными на них цифрами).</w:t>
      </w:r>
    </w:p>
    <w:p w:rsidR="00A405F9" w:rsidRDefault="00852219" w:rsidP="00A405F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5178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9E5178" w:rsidRPr="009E5178">
        <w:rPr>
          <w:rFonts w:ascii="Times New Roman" w:eastAsia="Times New Roman" w:hAnsi="Times New Roman" w:cs="Times New Roman"/>
          <w:color w:val="000000"/>
          <w:sz w:val="28"/>
          <w:szCs w:val="28"/>
        </w:rPr>
        <w:t>Кукловод</w:t>
      </w:r>
      <w:r w:rsidRPr="009E51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  <w:r w:rsidR="00A405F9"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Суть задания: участники разбиваются на группы по </w:t>
      </w:r>
      <w:r w:rsid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405F9"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405F9"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Каждой </w:t>
      </w:r>
      <w:r w:rsid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>тройке</w:t>
      </w:r>
      <w:r w:rsidR="00A405F9"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даётся задание: </w:t>
      </w:r>
      <w:r w:rsid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="00A405F9"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участника должны играть роль кукловода - полностью управлять всеми движениями куклы-марионетки, </w:t>
      </w:r>
      <w:r w:rsid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играет</w:t>
      </w:r>
      <w:r w:rsidR="00A405F9"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роль куклы.</w:t>
      </w:r>
    </w:p>
    <w:p w:rsidR="00A405F9" w:rsidRDefault="00852219" w:rsidP="00A405F9">
      <w:pPr>
        <w:pBdr>
          <w:top w:val="nil"/>
          <w:left w:val="nil"/>
          <w:bottom w:val="nil"/>
          <w:right w:val="nil"/>
          <w:between w:val="nil"/>
        </w:pBdr>
        <w:spacing w:after="0"/>
        <w:ind w:left="1418" w:hanging="69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5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Механизм </w:t>
      </w:r>
      <w:r w:rsidR="00A405F9" w:rsidRPr="00A405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реализации</w:t>
      </w:r>
      <w:proofErr w:type="gramStart"/>
      <w:r w:rsidR="00237BB7" w:rsidRPr="00A405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:</w:t>
      </w:r>
      <w:r w:rsidR="00237B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proofErr w:type="gramEnd"/>
      <w:r w:rsidR="00A405F9"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кукле-марионетке привязываются веревки на руки и закрываются платком глаза, т.е. сама «кукла» не должна произвольно выполнять свои упражнения. Для каждой тройки расставляются два стула на расстоянии 1,5 - 3 метра. Цель «кукловодов» - перевести «куклу» с одного стула на другой. При этом человек, который играет «куклу», не должен сопротивляться тому, что с ним делают «кукловоды». </w:t>
      </w:r>
      <w:r w:rsid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</w:t>
      </w:r>
      <w:r w:rsidR="00A405F9"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следит за таймингом и тем, чтобы каждый участник побыл в роли «куклы». Можно разбиться на пары: 2 «кукловода» и 2 «куклы».</w:t>
      </w:r>
    </w:p>
    <w:p w:rsidR="00A405F9" w:rsidRPr="00A405F9" w:rsidRDefault="00A405F9" w:rsidP="00A405F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завершения игры происходит обсуждение, игравшим предлагается ответить на вопросы: </w:t>
      </w:r>
    </w:p>
    <w:p w:rsidR="00A405F9" w:rsidRPr="00A405F9" w:rsidRDefault="00A405F9" w:rsidP="00A405F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Что вы чувствовали, когда были в роли «куклы»? </w:t>
      </w:r>
    </w:p>
    <w:p w:rsidR="00A405F9" w:rsidRPr="00A405F9" w:rsidRDefault="00A405F9" w:rsidP="00A405F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Понравилось ли вам это чувство, комфортно ли вам было? </w:t>
      </w:r>
    </w:p>
    <w:p w:rsidR="00A405F9" w:rsidRDefault="00A405F9" w:rsidP="00A405F9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Хотелось ли что-либо сделать самому? Важно, чтобы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</w:t>
      </w:r>
      <w:r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 параллель между ощущениями участников команды, когда они были в роли «куклы», и действием наркотических веществ на человека.</w:t>
      </w:r>
    </w:p>
    <w:p w:rsidR="003C5945" w:rsidRPr="00A405F9" w:rsidRDefault="00852219" w:rsidP="00A405F9">
      <w:pPr>
        <w:pBdr>
          <w:top w:val="nil"/>
          <w:left w:val="nil"/>
          <w:bottom w:val="nil"/>
          <w:right w:val="nil"/>
          <w:between w:val="nil"/>
        </w:pBdr>
        <w:spacing w:after="0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05F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Реквизиты:</w:t>
      </w:r>
      <w:r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5178" w:rsidRP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ленты, платки </w:t>
      </w:r>
    </w:p>
    <w:p w:rsidR="003C5945" w:rsidRDefault="008522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Индивидуальные беседы с населением. </w:t>
      </w:r>
    </w:p>
    <w:p w:rsidR="003C5945" w:rsidRDefault="00852219" w:rsidP="00A405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данной беседе необходимо первостепенно выявить уровень знаний участника</w:t>
      </w:r>
      <w:r w:rsidR="00A405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вопросам здорового образа жизни, а также узнать о тех принципах ЗОЖ, которых он старается придерживаться в жизни. Важно выяснить причины,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которым человек не ведет здоровый образ жизни, и с чем это сопряжено (отсутствие достоверной информации на эту тему, нежелание менять свой сформированный образ жизни или другие причины). Волонтер должен рассказать о простых правилах и принципах ЗОЖ, которые будут понятны любому человеку, тем самым мотивируя его внимательней относиться к своему здоровью. Для выявления проблем, предлагается проведение небольшой игры в ассоциации. Волонтер называет слово человеку и записывает его первую ассоциацию, которая возникла у участника на данное слово (данная игра является рекомендацией).  </w:t>
      </w:r>
    </w:p>
    <w:p w:rsidR="003C5945" w:rsidRDefault="0085221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Механизм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волонтер обращается к каждому из участников с приветствием и предлагает пообщаться на тему здорового образа жизни. Волонтер должен быть доброжелателен, открыт, уметь расположить к себе участника. В случае если участник отказывается беседовать с волонтером, предложить другой формат участия. В рамках данного формата волонтер может развивать любую тему в рамках ЗОЖ в зависимости от уровня вовлечения самого участника (например, рассматривать вопросы диспансеризации, профилактики заболеваний, законодательные инициативы и т.д.).</w:t>
      </w:r>
    </w:p>
    <w:p w:rsidR="003C5945" w:rsidRDefault="0085221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Реквизит: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отсутствует.</w:t>
      </w:r>
    </w:p>
    <w:p w:rsidR="003C5945" w:rsidRDefault="0085221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Флешмоб-зарядки.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C5945" w:rsidRDefault="00852219" w:rsidP="00A405F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Волонтер вместе с участниками проводит зарядку на соответствующей территории, позволяющей реализовать формат. Зарядка включает в себя грамотную последовательность физических упражнений. Также волонтеру необходимо проговорить, что физическая активность – это одна из главных составляющих здорового образа жизни и здоровья в целом. Поэтому такого рода упражнения, которые были продемонстрированы в флешмобе, каждому из участников рекомендуется выполнять по утрам.</w:t>
      </w:r>
    </w:p>
    <w:p w:rsidR="003C5945" w:rsidRDefault="0085221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Механизм реализации: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только волонтер замечает большое скопление участников, желающих принять участие в мероприятиях, он должен проявить инициативу, пригласить всех желающих для флешмоб-зарядки. Важно, чтобы волонтер отметил, что каждый желающий сможет принять участие в любом из форматов, однако для более продуктивного ожидания своей очереди, он приглашается к участию в другом формате.</w:t>
      </w:r>
    </w:p>
    <w:p w:rsidR="003C5945" w:rsidRDefault="0085221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Реквизиты: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пожелания организаторов – музыка для проведения зарядки.</w:t>
      </w:r>
    </w:p>
    <w:p w:rsidR="003C5945" w:rsidRDefault="003C59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p w:rsidR="003C5945" w:rsidRDefault="003C594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5945" w:rsidRDefault="003C5945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3C5945" w:rsidSect="00484F9E">
      <w:headerReference w:type="default" r:id="rId7"/>
      <w:pgSz w:w="11906" w:h="16838"/>
      <w:pgMar w:top="1230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4E3" w:rsidRDefault="002804E3">
      <w:pPr>
        <w:spacing w:after="0" w:line="240" w:lineRule="auto"/>
      </w:pPr>
      <w:r>
        <w:separator/>
      </w:r>
    </w:p>
  </w:endnote>
  <w:endnote w:type="continuationSeparator" w:id="0">
    <w:p w:rsidR="002804E3" w:rsidRDefault="00280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4E3" w:rsidRDefault="002804E3">
      <w:pPr>
        <w:spacing w:after="0" w:line="240" w:lineRule="auto"/>
      </w:pPr>
      <w:r>
        <w:separator/>
      </w:r>
    </w:p>
  </w:footnote>
  <w:footnote w:type="continuationSeparator" w:id="0">
    <w:p w:rsidR="002804E3" w:rsidRDefault="00280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945" w:rsidRDefault="008522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2195830</wp:posOffset>
          </wp:positionH>
          <wp:positionV relativeFrom="paragraph">
            <wp:posOffset>-328762</wp:posOffset>
          </wp:positionV>
          <wp:extent cx="1517650" cy="560705"/>
          <wp:effectExtent l="0" t="0" r="0" b="0"/>
          <wp:wrapSquare wrapText="bothSides" distT="0" distB="0" distL="114300" distR="114300"/>
          <wp:docPr id="5" name="image2.png" descr="C:\Users\Пресс-служба\AppData\Local\Microsoft\Windows\INetCache\Content.Word\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Пресс-служба\AppData\Local\Microsoft\Windows\INetCache\Content.Word\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17650" cy="560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03512"/>
    <w:multiLevelType w:val="multilevel"/>
    <w:tmpl w:val="5FB8AB28"/>
    <w:lvl w:ilvl="0">
      <w:start w:val="1"/>
      <w:numFmt w:val="decimal"/>
      <w:lvlText w:val="%1."/>
      <w:lvlJc w:val="left"/>
      <w:pPr>
        <w:ind w:left="1134" w:hanging="360"/>
      </w:pPr>
    </w:lvl>
    <w:lvl w:ilvl="1">
      <w:start w:val="1"/>
      <w:numFmt w:val="lowerLetter"/>
      <w:lvlText w:val="%2."/>
      <w:lvlJc w:val="left"/>
      <w:pPr>
        <w:ind w:left="1854" w:hanging="360"/>
      </w:pPr>
    </w:lvl>
    <w:lvl w:ilvl="2">
      <w:start w:val="1"/>
      <w:numFmt w:val="lowerRoman"/>
      <w:lvlText w:val="%3."/>
      <w:lvlJc w:val="right"/>
      <w:pPr>
        <w:ind w:left="2574" w:hanging="180"/>
      </w:pPr>
    </w:lvl>
    <w:lvl w:ilvl="3">
      <w:start w:val="1"/>
      <w:numFmt w:val="decimal"/>
      <w:lvlText w:val="%4."/>
      <w:lvlJc w:val="left"/>
      <w:pPr>
        <w:ind w:left="3294" w:hanging="360"/>
      </w:pPr>
    </w:lvl>
    <w:lvl w:ilvl="4">
      <w:start w:val="1"/>
      <w:numFmt w:val="lowerLetter"/>
      <w:lvlText w:val="%5."/>
      <w:lvlJc w:val="left"/>
      <w:pPr>
        <w:ind w:left="4014" w:hanging="360"/>
      </w:pPr>
    </w:lvl>
    <w:lvl w:ilvl="5">
      <w:start w:val="1"/>
      <w:numFmt w:val="lowerRoman"/>
      <w:lvlText w:val="%6."/>
      <w:lvlJc w:val="right"/>
      <w:pPr>
        <w:ind w:left="4734" w:hanging="180"/>
      </w:pPr>
    </w:lvl>
    <w:lvl w:ilvl="6">
      <w:start w:val="1"/>
      <w:numFmt w:val="decimal"/>
      <w:lvlText w:val="%7."/>
      <w:lvlJc w:val="left"/>
      <w:pPr>
        <w:ind w:left="5454" w:hanging="360"/>
      </w:pPr>
    </w:lvl>
    <w:lvl w:ilvl="7">
      <w:start w:val="1"/>
      <w:numFmt w:val="lowerLetter"/>
      <w:lvlText w:val="%8."/>
      <w:lvlJc w:val="left"/>
      <w:pPr>
        <w:ind w:left="6174" w:hanging="360"/>
      </w:pPr>
    </w:lvl>
    <w:lvl w:ilvl="8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129E5FB4"/>
    <w:multiLevelType w:val="multilevel"/>
    <w:tmpl w:val="8104F66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8259AD"/>
    <w:multiLevelType w:val="multilevel"/>
    <w:tmpl w:val="005AC62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BF067A"/>
    <w:multiLevelType w:val="multilevel"/>
    <w:tmpl w:val="39E800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F2FF9"/>
    <w:multiLevelType w:val="multilevel"/>
    <w:tmpl w:val="896200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45"/>
    <w:rsid w:val="00237BB7"/>
    <w:rsid w:val="002804E3"/>
    <w:rsid w:val="002A1D5C"/>
    <w:rsid w:val="002D1BF4"/>
    <w:rsid w:val="003C5945"/>
    <w:rsid w:val="00484F9E"/>
    <w:rsid w:val="0062356E"/>
    <w:rsid w:val="00852219"/>
    <w:rsid w:val="009E5178"/>
    <w:rsid w:val="00A405F9"/>
    <w:rsid w:val="00AD5D16"/>
    <w:rsid w:val="00C6690A"/>
    <w:rsid w:val="00E0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F417A"/>
  <w15:docId w15:val="{281ED4A1-7472-4E76-B6EF-A158327A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E0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0E46"/>
  </w:style>
  <w:style w:type="paragraph" w:styleId="a7">
    <w:name w:val="footer"/>
    <w:basedOn w:val="a"/>
    <w:link w:val="a8"/>
    <w:uiPriority w:val="99"/>
    <w:unhideWhenUsed/>
    <w:rsid w:val="00E00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0E46"/>
  </w:style>
  <w:style w:type="character" w:styleId="a9">
    <w:name w:val="Hyperlink"/>
    <w:basedOn w:val="a0"/>
    <w:uiPriority w:val="99"/>
    <w:unhideWhenUsed/>
    <w:rsid w:val="00237BB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37BB7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C6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Медики Волонтеры</dc:creator>
  <cp:lastModifiedBy>Julia Rakovskaya</cp:lastModifiedBy>
  <cp:revision>4</cp:revision>
  <dcterms:created xsi:type="dcterms:W3CDTF">2018-06-14T15:00:00Z</dcterms:created>
  <dcterms:modified xsi:type="dcterms:W3CDTF">2019-03-21T12:26:00Z</dcterms:modified>
</cp:coreProperties>
</file>